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398" w:rsidRDefault="006A2398" w:rsidP="006A2398">
      <w:pPr>
        <w:tabs>
          <w:tab w:val="left" w:pos="15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D78CB" w:rsidRDefault="006A2398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8CB" w:rsidRDefault="005D78CB" w:rsidP="006A2398">
      <w:pPr>
        <w:tabs>
          <w:tab w:val="left" w:pos="1515"/>
          <w:tab w:val="left" w:pos="38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398" w:rsidRPr="006A2398" w:rsidRDefault="006A2398" w:rsidP="005D78CB">
      <w:pPr>
        <w:tabs>
          <w:tab w:val="left" w:pos="1515"/>
          <w:tab w:val="left" w:pos="381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39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tudent </w:t>
      </w:r>
      <w:r w:rsidR="005D78CB" w:rsidRPr="006A2398">
        <w:rPr>
          <w:rFonts w:ascii="Times New Roman" w:hAnsi="Times New Roman" w:cs="Times New Roman"/>
          <w:sz w:val="24"/>
          <w:szCs w:val="24"/>
        </w:rPr>
        <w:t>Name</w:t>
      </w:r>
    </w:p>
    <w:p w:rsidR="006A2398" w:rsidRPr="006A2398" w:rsidRDefault="006A2398" w:rsidP="005D78CB">
      <w:pPr>
        <w:tabs>
          <w:tab w:val="left" w:pos="15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398">
        <w:rPr>
          <w:rFonts w:ascii="Times New Roman" w:hAnsi="Times New Roman" w:cs="Times New Roman"/>
          <w:sz w:val="24"/>
          <w:szCs w:val="24"/>
        </w:rPr>
        <w:t>Course</w:t>
      </w:r>
    </w:p>
    <w:p w:rsidR="006A2398" w:rsidRPr="006A2398" w:rsidRDefault="006A2398" w:rsidP="005D78CB">
      <w:pPr>
        <w:tabs>
          <w:tab w:val="left" w:pos="15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398">
        <w:rPr>
          <w:rFonts w:ascii="Times New Roman" w:hAnsi="Times New Roman" w:cs="Times New Roman"/>
          <w:sz w:val="24"/>
          <w:szCs w:val="24"/>
        </w:rPr>
        <w:t>School</w:t>
      </w:r>
    </w:p>
    <w:p w:rsidR="006A2398" w:rsidRPr="006A2398" w:rsidRDefault="006A2398" w:rsidP="005D78CB">
      <w:pPr>
        <w:tabs>
          <w:tab w:val="left" w:pos="151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398">
        <w:rPr>
          <w:rFonts w:ascii="Times New Roman" w:hAnsi="Times New Roman" w:cs="Times New Roman"/>
          <w:sz w:val="24"/>
          <w:szCs w:val="24"/>
        </w:rPr>
        <w:t xml:space="preserve">Unit </w:t>
      </w:r>
      <w:r w:rsidR="005D78CB" w:rsidRPr="006A2398">
        <w:rPr>
          <w:rFonts w:ascii="Times New Roman" w:hAnsi="Times New Roman" w:cs="Times New Roman"/>
          <w:sz w:val="24"/>
          <w:szCs w:val="24"/>
        </w:rPr>
        <w:t>Title</w:t>
      </w:r>
    </w:p>
    <w:p w:rsidR="006A2398" w:rsidRDefault="006A2398" w:rsidP="005D78CB">
      <w:pPr>
        <w:tabs>
          <w:tab w:val="left" w:pos="15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398" w:rsidRDefault="006A2398" w:rsidP="006A2398">
      <w:pPr>
        <w:tabs>
          <w:tab w:val="left" w:pos="15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A2398" w:rsidRDefault="006A2398" w:rsidP="006A2398">
      <w:pPr>
        <w:tabs>
          <w:tab w:val="left" w:pos="15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A2398" w:rsidRDefault="006A2398" w:rsidP="006A2398">
      <w:pPr>
        <w:tabs>
          <w:tab w:val="left" w:pos="15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15282" w:rsidRDefault="00A15282" w:rsidP="006A23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42843" w:rsidRPr="0092518D" w:rsidRDefault="00DF4DF3" w:rsidP="006A23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TOPIC: </w:t>
      </w:r>
      <w:r w:rsidRPr="0092518D">
        <w:rPr>
          <w:rFonts w:ascii="Times New Roman" w:hAnsi="Times New Roman" w:cs="Times New Roman"/>
          <w:b/>
          <w:sz w:val="24"/>
          <w:szCs w:val="24"/>
        </w:rPr>
        <w:t>Seeing Double</w:t>
      </w:r>
    </w:p>
    <w:p w:rsidR="00447DD4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0F55">
        <w:rPr>
          <w:rFonts w:ascii="Times New Roman" w:hAnsi="Times New Roman" w:cs="Times New Roman"/>
          <w:sz w:val="24"/>
          <w:szCs w:val="24"/>
        </w:rPr>
        <w:t>The black hole is a novel that many readers find it hard to summarize. This is because it gives challenges to the readers in various uncomfortable aspects.</w:t>
      </w:r>
      <w:r w:rsidR="00384767" w:rsidRPr="00F00F55">
        <w:rPr>
          <w:rFonts w:ascii="Times New Roman" w:hAnsi="Times New Roman" w:cs="Times New Roman"/>
          <w:sz w:val="24"/>
          <w:szCs w:val="24"/>
        </w:rPr>
        <w:t xml:space="preserve"> It </w:t>
      </w:r>
      <w:r w:rsidR="003815F5">
        <w:rPr>
          <w:rFonts w:ascii="Times New Roman" w:hAnsi="Times New Roman" w:cs="Times New Roman"/>
          <w:sz w:val="24"/>
          <w:szCs w:val="24"/>
        </w:rPr>
        <w:t>puts more emp</w:t>
      </w:r>
      <w:r w:rsidR="00384767" w:rsidRPr="00F00F55">
        <w:rPr>
          <w:rFonts w:ascii="Times New Roman" w:hAnsi="Times New Roman" w:cs="Times New Roman"/>
          <w:sz w:val="24"/>
          <w:szCs w:val="24"/>
        </w:rPr>
        <w:t>hasis on drugs and sex.</w:t>
      </w:r>
      <w:r w:rsidR="0003616B" w:rsidRPr="00F00F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16B" w:rsidRPr="00F00F55">
        <w:rPr>
          <w:rFonts w:ascii="Times New Roman" w:hAnsi="Times New Roman" w:cs="Times New Roman"/>
          <w:sz w:val="24"/>
          <w:szCs w:val="24"/>
        </w:rPr>
        <w:t>Burns's</w:t>
      </w:r>
      <w:proofErr w:type="spellEnd"/>
      <w:r w:rsidR="0003616B" w:rsidRPr="00F00F55">
        <w:rPr>
          <w:rFonts w:ascii="Times New Roman" w:hAnsi="Times New Roman" w:cs="Times New Roman"/>
          <w:sz w:val="24"/>
          <w:szCs w:val="24"/>
        </w:rPr>
        <w:t xml:space="preserve"> </w:t>
      </w:r>
      <w:r w:rsidR="00F00F55" w:rsidRPr="00F00F55">
        <w:rPr>
          <w:rFonts w:ascii="Times New Roman" w:hAnsi="Times New Roman" w:cs="Times New Roman"/>
          <w:sz w:val="24"/>
          <w:szCs w:val="24"/>
        </w:rPr>
        <w:t>work brings out a discomforting meaning</w:t>
      </w:r>
      <w:r w:rsidR="0003616B" w:rsidRPr="00F00F55">
        <w:rPr>
          <w:rFonts w:ascii="Times New Roman" w:hAnsi="Times New Roman" w:cs="Times New Roman"/>
          <w:sz w:val="24"/>
          <w:szCs w:val="24"/>
        </w:rPr>
        <w:t xml:space="preserve"> that</w:t>
      </w:r>
      <w:r w:rsidR="0092518D">
        <w:rPr>
          <w:rFonts w:ascii="Times New Roman" w:hAnsi="Times New Roman" w:cs="Times New Roman"/>
          <w:sz w:val="24"/>
          <w:szCs w:val="24"/>
        </w:rPr>
        <w:t xml:space="preserve"> pushes</w:t>
      </w:r>
      <w:r w:rsidR="0003616B" w:rsidRPr="00F00F55">
        <w:rPr>
          <w:rFonts w:ascii="Times New Roman" w:hAnsi="Times New Roman" w:cs="Times New Roman"/>
          <w:sz w:val="24"/>
          <w:szCs w:val="24"/>
        </w:rPr>
        <w:t xml:space="preserve"> the reader to</w:t>
      </w:r>
      <w:r w:rsidR="00F00F55" w:rsidRPr="00F00F55">
        <w:rPr>
          <w:rFonts w:ascii="Times New Roman" w:hAnsi="Times New Roman" w:cs="Times New Roman"/>
          <w:sz w:val="24"/>
          <w:szCs w:val="24"/>
        </w:rPr>
        <w:t xml:space="preserve"> struggle</w:t>
      </w:r>
      <w:r w:rsidR="00F00F55">
        <w:rPr>
          <w:rFonts w:ascii="Times New Roman" w:hAnsi="Times New Roman" w:cs="Times New Roman"/>
          <w:sz w:val="24"/>
          <w:szCs w:val="24"/>
        </w:rPr>
        <w:t xml:space="preserve"> with incidences taking place to respond to a youth plague</w:t>
      </w:r>
      <w:r w:rsidR="00596DB7">
        <w:rPr>
          <w:rFonts w:ascii="Times New Roman" w:hAnsi="Times New Roman" w:cs="Times New Roman"/>
          <w:sz w:val="24"/>
          <w:szCs w:val="24"/>
        </w:rPr>
        <w:t>. In this novel, Burns introduces a teen epidemic story whose cause is unknown.</w:t>
      </w:r>
      <w:r w:rsidR="001E170E">
        <w:rPr>
          <w:rFonts w:ascii="Times New Roman" w:hAnsi="Times New Roman" w:cs="Times New Roman"/>
          <w:sz w:val="24"/>
          <w:szCs w:val="24"/>
        </w:rPr>
        <w:t xml:space="preserve"> The disease is initially a sexual, social disease</w:t>
      </w:r>
      <w:r w:rsidR="00763DF1">
        <w:rPr>
          <w:rFonts w:ascii="Times New Roman" w:hAnsi="Times New Roman" w:cs="Times New Roman"/>
          <w:sz w:val="24"/>
          <w:szCs w:val="24"/>
        </w:rPr>
        <w:t xml:space="preserve"> that is cured</w:t>
      </w:r>
      <w:r w:rsidR="001E170E">
        <w:rPr>
          <w:rFonts w:ascii="Times New Roman" w:hAnsi="Times New Roman" w:cs="Times New Roman"/>
          <w:sz w:val="24"/>
          <w:szCs w:val="24"/>
        </w:rPr>
        <w:t>.</w:t>
      </w:r>
      <w:r w:rsidR="00763DF1">
        <w:rPr>
          <w:rFonts w:ascii="Times New Roman" w:hAnsi="Times New Roman" w:cs="Times New Roman"/>
          <w:sz w:val="24"/>
          <w:szCs w:val="24"/>
        </w:rPr>
        <w:t xml:space="preserve"> Youths infected with this disease lived in the woods</w:t>
      </w:r>
      <w:r w:rsidR="00F17173">
        <w:rPr>
          <w:rFonts w:ascii="Times New Roman" w:hAnsi="Times New Roman" w:cs="Times New Roman"/>
          <w:sz w:val="24"/>
          <w:szCs w:val="24"/>
        </w:rPr>
        <w:t xml:space="preserve"> (Charles, 2018)</w:t>
      </w:r>
      <w:bookmarkStart w:id="0" w:name="_GoBack"/>
      <w:bookmarkEnd w:id="0"/>
      <w:r w:rsidR="002A0378">
        <w:rPr>
          <w:rFonts w:ascii="Times New Roman" w:hAnsi="Times New Roman" w:cs="Times New Roman"/>
          <w:sz w:val="24"/>
          <w:szCs w:val="24"/>
        </w:rPr>
        <w:t>. Burns puts the reader in a position to imagine the feeling of being an outsider and to contemplate how individualists in the community are condemned.</w:t>
      </w:r>
      <w:r w:rsidR="00FA2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7D0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black hole, </w:t>
      </w:r>
      <w:r w:rsidR="00DC16D7">
        <w:rPr>
          <w:rFonts w:ascii="Times New Roman" w:hAnsi="Times New Roman" w:cs="Times New Roman"/>
          <w:sz w:val="24"/>
          <w:szCs w:val="24"/>
        </w:rPr>
        <w:t>various interesting features involve the mini</w:t>
      </w:r>
      <w:r w:rsidR="0092518D">
        <w:rPr>
          <w:rFonts w:ascii="Times New Roman" w:hAnsi="Times New Roman" w:cs="Times New Roman"/>
          <w:sz w:val="24"/>
          <w:szCs w:val="24"/>
        </w:rPr>
        <w:t>-</w:t>
      </w:r>
      <w:r w:rsidR="00DC16D7">
        <w:rPr>
          <w:rFonts w:ascii="Times New Roman" w:hAnsi="Times New Roman" w:cs="Times New Roman"/>
          <w:sz w:val="24"/>
          <w:szCs w:val="24"/>
        </w:rPr>
        <w:t>text series that foreshadow every single volume</w:t>
      </w:r>
      <w:r w:rsidR="000C6484">
        <w:rPr>
          <w:rFonts w:ascii="Times New Roman" w:hAnsi="Times New Roman" w:cs="Times New Roman"/>
          <w:sz w:val="24"/>
          <w:szCs w:val="24"/>
        </w:rPr>
        <w:t>, the shift of opinions, and time movement.</w:t>
      </w:r>
      <w:r w:rsidR="009010DD">
        <w:rPr>
          <w:rFonts w:ascii="Times New Roman" w:hAnsi="Times New Roman" w:cs="Times New Roman"/>
          <w:sz w:val="24"/>
          <w:szCs w:val="24"/>
        </w:rPr>
        <w:t xml:space="preserve"> The first characteristic helps to come up with a more massive structure to carry on with the story. In contrast, the remaining two aspects serve to catch the reader with in</w:t>
      </w:r>
      <w:r w:rsidR="0043654F">
        <w:rPr>
          <w:rFonts w:ascii="Times New Roman" w:hAnsi="Times New Roman" w:cs="Times New Roman"/>
          <w:sz w:val="24"/>
          <w:szCs w:val="24"/>
        </w:rPr>
        <w:t>ner confu</w:t>
      </w:r>
      <w:r w:rsidR="009010DD">
        <w:rPr>
          <w:rFonts w:ascii="Times New Roman" w:hAnsi="Times New Roman" w:cs="Times New Roman"/>
          <w:sz w:val="24"/>
          <w:szCs w:val="24"/>
        </w:rPr>
        <w:t>s</w:t>
      </w:r>
      <w:r w:rsidR="0043654F">
        <w:rPr>
          <w:rFonts w:ascii="Times New Roman" w:hAnsi="Times New Roman" w:cs="Times New Roman"/>
          <w:sz w:val="24"/>
          <w:szCs w:val="24"/>
        </w:rPr>
        <w:t>i</w:t>
      </w:r>
      <w:r w:rsidR="009010DD">
        <w:rPr>
          <w:rFonts w:ascii="Times New Roman" w:hAnsi="Times New Roman" w:cs="Times New Roman"/>
          <w:sz w:val="24"/>
          <w:szCs w:val="24"/>
        </w:rPr>
        <w:t>on about "the bug</w:t>
      </w:r>
      <w:r w:rsidR="004E59F7">
        <w:rPr>
          <w:rFonts w:ascii="Times New Roman" w:hAnsi="Times New Roman" w:cs="Times New Roman"/>
          <w:sz w:val="24"/>
          <w:szCs w:val="24"/>
        </w:rPr>
        <w:t>." As per the scenes, Burn, in a way, suggests a gap exists between the reader and the characters.</w:t>
      </w:r>
    </w:p>
    <w:p w:rsidR="00447DD4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focal characters </w:t>
      </w:r>
      <w:r w:rsidR="0092518D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series are Chris Rhodes, Keith Pearson, and Eliza (The Lizard Queen)</w:t>
      </w:r>
      <w:r w:rsidR="00EF170E">
        <w:rPr>
          <w:rFonts w:ascii="Times New Roman" w:hAnsi="Times New Roman" w:cs="Times New Roman"/>
          <w:sz w:val="24"/>
          <w:szCs w:val="24"/>
        </w:rPr>
        <w:t xml:space="preserve">. The love triangle in this novel </w:t>
      </w:r>
      <w:r w:rsidR="0092518D">
        <w:rPr>
          <w:rFonts w:ascii="Times New Roman" w:hAnsi="Times New Roman" w:cs="Times New Roman"/>
          <w:sz w:val="24"/>
          <w:szCs w:val="24"/>
        </w:rPr>
        <w:t>inclines Keith towards Chris, C</w:t>
      </w:r>
      <w:r w:rsidR="00775A97">
        <w:rPr>
          <w:rFonts w:ascii="Times New Roman" w:hAnsi="Times New Roman" w:cs="Times New Roman"/>
          <w:sz w:val="24"/>
          <w:szCs w:val="24"/>
        </w:rPr>
        <w:t xml:space="preserve">hris, with Rob </w:t>
      </w:r>
      <w:proofErr w:type="spellStart"/>
      <w:r w:rsidR="00775A97">
        <w:rPr>
          <w:rFonts w:ascii="Times New Roman" w:hAnsi="Times New Roman" w:cs="Times New Roman"/>
          <w:sz w:val="24"/>
          <w:szCs w:val="24"/>
        </w:rPr>
        <w:t>F</w:t>
      </w:r>
      <w:r w:rsidR="0092518D">
        <w:rPr>
          <w:rFonts w:ascii="Times New Roman" w:hAnsi="Times New Roman" w:cs="Times New Roman"/>
          <w:sz w:val="24"/>
          <w:szCs w:val="24"/>
        </w:rPr>
        <w:t>a</w:t>
      </w:r>
      <w:r w:rsidR="00775A97">
        <w:rPr>
          <w:rFonts w:ascii="Times New Roman" w:hAnsi="Times New Roman" w:cs="Times New Roman"/>
          <w:sz w:val="24"/>
          <w:szCs w:val="24"/>
        </w:rPr>
        <w:t>cincani</w:t>
      </w:r>
      <w:proofErr w:type="spellEnd"/>
      <w:r w:rsidR="00775A97">
        <w:rPr>
          <w:rFonts w:ascii="Times New Roman" w:hAnsi="Times New Roman" w:cs="Times New Roman"/>
          <w:sz w:val="24"/>
          <w:szCs w:val="24"/>
        </w:rPr>
        <w:t xml:space="preserve"> and Eliza for Keith.</w:t>
      </w:r>
      <w:r w:rsidR="00624E76">
        <w:rPr>
          <w:rFonts w:ascii="Times New Roman" w:hAnsi="Times New Roman" w:cs="Times New Roman"/>
          <w:sz w:val="24"/>
          <w:szCs w:val="24"/>
        </w:rPr>
        <w:t xml:space="preserve"> Dave Barnes also adds up to the mix. His passion for Chris and his lack of ability to manage the new bug that only affected youths bring about deathly results.</w:t>
      </w:r>
      <w:r w:rsidR="006777AD">
        <w:rPr>
          <w:rFonts w:ascii="Times New Roman" w:hAnsi="Times New Roman" w:cs="Times New Roman"/>
          <w:sz w:val="24"/>
          <w:szCs w:val="24"/>
        </w:rPr>
        <w:t xml:space="preserve"> At the end of it all, only</w:t>
      </w:r>
      <w:r w:rsidR="003815F5">
        <w:rPr>
          <w:rFonts w:ascii="Times New Roman" w:hAnsi="Times New Roman" w:cs="Times New Roman"/>
          <w:sz w:val="24"/>
          <w:szCs w:val="24"/>
        </w:rPr>
        <w:t xml:space="preserve"> </w:t>
      </w:r>
      <w:r w:rsidR="006777AD">
        <w:rPr>
          <w:rFonts w:ascii="Times New Roman" w:hAnsi="Times New Roman" w:cs="Times New Roman"/>
          <w:sz w:val="24"/>
          <w:szCs w:val="24"/>
        </w:rPr>
        <w:t>one pair that comes together on point</w:t>
      </w:r>
      <w:r w:rsidR="003A218B">
        <w:rPr>
          <w:rFonts w:ascii="Times New Roman" w:hAnsi="Times New Roman" w:cs="Times New Roman"/>
          <w:sz w:val="24"/>
          <w:szCs w:val="24"/>
        </w:rPr>
        <w:t xml:space="preserve"> (Charles, 2008)</w:t>
      </w:r>
      <w:r w:rsidR="006777AD">
        <w:rPr>
          <w:rFonts w:ascii="Times New Roman" w:hAnsi="Times New Roman" w:cs="Times New Roman"/>
          <w:sz w:val="24"/>
          <w:szCs w:val="24"/>
        </w:rPr>
        <w:t>.</w:t>
      </w:r>
    </w:p>
    <w:p w:rsidR="00CF4D61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inclusion of De</w:t>
      </w:r>
      <w:r w:rsidR="003815F5">
        <w:rPr>
          <w:rFonts w:ascii="Times New Roman" w:hAnsi="Times New Roman" w:cs="Times New Roman"/>
          <w:sz w:val="24"/>
          <w:szCs w:val="24"/>
        </w:rPr>
        <w:t>e and his girlfriend J</w:t>
      </w:r>
      <w:r>
        <w:rPr>
          <w:rFonts w:ascii="Times New Roman" w:hAnsi="Times New Roman" w:cs="Times New Roman"/>
          <w:sz w:val="24"/>
          <w:szCs w:val="24"/>
        </w:rPr>
        <w:t>ill, it tends to suggest that Burns is taking an upright bearing on the matter of youth sex.</w:t>
      </w:r>
      <w:r w:rsidR="0043654F">
        <w:rPr>
          <w:rFonts w:ascii="Times New Roman" w:hAnsi="Times New Roman" w:cs="Times New Roman"/>
          <w:sz w:val="24"/>
          <w:szCs w:val="24"/>
        </w:rPr>
        <w:t xml:space="preserve"> The two engage in an intimate relationship while </w:t>
      </w:r>
      <w:r w:rsidR="0043654F">
        <w:rPr>
          <w:rFonts w:ascii="Times New Roman" w:hAnsi="Times New Roman" w:cs="Times New Roman"/>
          <w:sz w:val="24"/>
          <w:szCs w:val="24"/>
        </w:rPr>
        <w:lastRenderedPageBreak/>
        <w:t>being free from the disease.</w:t>
      </w:r>
      <w:r w:rsidR="00640549">
        <w:rPr>
          <w:rFonts w:ascii="Times New Roman" w:hAnsi="Times New Roman" w:cs="Times New Roman"/>
          <w:sz w:val="24"/>
          <w:szCs w:val="24"/>
        </w:rPr>
        <w:t xml:space="preserve"> This makes it possible to suggest </w:t>
      </w:r>
      <w:r w:rsidR="003815F5">
        <w:rPr>
          <w:rFonts w:ascii="Times New Roman" w:hAnsi="Times New Roman" w:cs="Times New Roman"/>
          <w:sz w:val="24"/>
          <w:szCs w:val="24"/>
        </w:rPr>
        <w:t>that either the incidents that u</w:t>
      </w:r>
      <w:r w:rsidR="00640549">
        <w:rPr>
          <w:rFonts w:ascii="Times New Roman" w:hAnsi="Times New Roman" w:cs="Times New Roman"/>
          <w:sz w:val="24"/>
          <w:szCs w:val="24"/>
        </w:rPr>
        <w:t>nfold in this novel come from Keith's fainting episode, or the bug comes in as a symbol of the AIDS</w:t>
      </w:r>
      <w:r w:rsidR="00160454">
        <w:rPr>
          <w:rFonts w:ascii="Times New Roman" w:hAnsi="Times New Roman" w:cs="Times New Roman"/>
          <w:sz w:val="24"/>
          <w:szCs w:val="24"/>
        </w:rPr>
        <w:t xml:space="preserve"> </w:t>
      </w:r>
      <w:r w:rsidR="00640549">
        <w:rPr>
          <w:rFonts w:ascii="Times New Roman" w:hAnsi="Times New Roman" w:cs="Times New Roman"/>
          <w:sz w:val="24"/>
          <w:szCs w:val="24"/>
        </w:rPr>
        <w:t>virus.</w:t>
      </w:r>
    </w:p>
    <w:p w:rsidR="00804069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AIDS may be transmitted in various ways, Black Hole gives only one known cause, that is, through sexual contact with an infected youth.</w:t>
      </w:r>
      <w:r w:rsidR="003315A4">
        <w:rPr>
          <w:rFonts w:ascii="Times New Roman" w:hAnsi="Times New Roman" w:cs="Times New Roman"/>
          <w:sz w:val="24"/>
          <w:szCs w:val="24"/>
        </w:rPr>
        <w:t xml:space="preserve"> Burns questions the assumption when Dave spat on the customer at Kentucky Fried chicken.</w:t>
      </w:r>
      <w:r w:rsidR="00224046">
        <w:rPr>
          <w:rFonts w:ascii="Times New Roman" w:hAnsi="Times New Roman" w:cs="Times New Roman"/>
          <w:sz w:val="24"/>
          <w:szCs w:val="24"/>
        </w:rPr>
        <w:t xml:space="preserve"> Dave believes that he transmitted the disease to the customer by spitting some saliva on him.</w:t>
      </w:r>
      <w:r w:rsidR="009F1F8E">
        <w:rPr>
          <w:rFonts w:ascii="Times New Roman" w:hAnsi="Times New Roman" w:cs="Times New Roman"/>
          <w:sz w:val="24"/>
          <w:szCs w:val="24"/>
        </w:rPr>
        <w:t xml:space="preserve"> In this note, what Dave does try to react to the persuading hostility and rejection by Chris bestowed the psychological </w:t>
      </w:r>
      <w:r w:rsidR="00160454">
        <w:rPr>
          <w:rFonts w:ascii="Times New Roman" w:hAnsi="Times New Roman" w:cs="Times New Roman"/>
          <w:sz w:val="24"/>
          <w:szCs w:val="24"/>
        </w:rPr>
        <w:t>intuition to hold his motivations</w:t>
      </w:r>
      <w:r w:rsidR="003517D0">
        <w:rPr>
          <w:rFonts w:ascii="Times New Roman" w:hAnsi="Times New Roman" w:cs="Times New Roman"/>
          <w:sz w:val="24"/>
          <w:szCs w:val="24"/>
        </w:rPr>
        <w:t xml:space="preserve"> (Charles, 2008)</w:t>
      </w:r>
      <w:r w:rsidR="00160454">
        <w:rPr>
          <w:rFonts w:ascii="Times New Roman" w:hAnsi="Times New Roman" w:cs="Times New Roman"/>
          <w:sz w:val="24"/>
          <w:szCs w:val="24"/>
        </w:rPr>
        <w:t>.</w:t>
      </w:r>
      <w:r w:rsidR="00A32E76">
        <w:rPr>
          <w:rFonts w:ascii="Times New Roman" w:hAnsi="Times New Roman" w:cs="Times New Roman"/>
          <w:sz w:val="24"/>
          <w:szCs w:val="24"/>
        </w:rPr>
        <w:t xml:space="preserve"> From outward looks, Dave is said to look after a drug dealer.</w:t>
      </w:r>
      <w:r w:rsidR="005E4E4A">
        <w:rPr>
          <w:rFonts w:ascii="Times New Roman" w:hAnsi="Times New Roman" w:cs="Times New Roman"/>
          <w:sz w:val="24"/>
          <w:szCs w:val="24"/>
        </w:rPr>
        <w:t xml:space="preserve"> Bruce suggests that the disease is unpredictable and that the lifestyles of sex and drugs are similar.</w:t>
      </w:r>
      <w:r w:rsidR="00EE151F">
        <w:rPr>
          <w:rFonts w:ascii="Times New Roman" w:hAnsi="Times New Roman" w:cs="Times New Roman"/>
          <w:sz w:val="24"/>
          <w:szCs w:val="24"/>
        </w:rPr>
        <w:t xml:space="preserve"> </w:t>
      </w:r>
      <w:r w:rsidR="0043645F">
        <w:rPr>
          <w:rFonts w:ascii="Times New Roman" w:hAnsi="Times New Roman" w:cs="Times New Roman"/>
          <w:sz w:val="24"/>
          <w:szCs w:val="24"/>
        </w:rPr>
        <w:t>However, Burn has a feeling that the only way this youth disease can be transmitted is through having unprotected sex.</w:t>
      </w:r>
      <w:r w:rsidR="004A21E6">
        <w:rPr>
          <w:rFonts w:ascii="Times New Roman" w:hAnsi="Times New Roman" w:cs="Times New Roman"/>
          <w:sz w:val="24"/>
          <w:szCs w:val="24"/>
        </w:rPr>
        <w:t xml:space="preserve"> This is supported by examples provide</w:t>
      </w:r>
      <w:r w:rsidR="008313CE">
        <w:rPr>
          <w:rFonts w:ascii="Times New Roman" w:hAnsi="Times New Roman" w:cs="Times New Roman"/>
          <w:sz w:val="24"/>
          <w:szCs w:val="24"/>
        </w:rPr>
        <w:t>d in the series</w:t>
      </w:r>
      <w:r w:rsidR="004A21E6">
        <w:rPr>
          <w:rFonts w:ascii="Times New Roman" w:hAnsi="Times New Roman" w:cs="Times New Roman"/>
          <w:sz w:val="24"/>
          <w:szCs w:val="24"/>
        </w:rPr>
        <w:t>,</w:t>
      </w:r>
      <w:r w:rsidR="008313CE">
        <w:rPr>
          <w:rFonts w:ascii="Times New Roman" w:hAnsi="Times New Roman" w:cs="Times New Roman"/>
          <w:sz w:val="24"/>
          <w:szCs w:val="24"/>
        </w:rPr>
        <w:t xml:space="preserve"> </w:t>
      </w:r>
      <w:r w:rsidR="004A21E6">
        <w:rPr>
          <w:rFonts w:ascii="Times New Roman" w:hAnsi="Times New Roman" w:cs="Times New Roman"/>
          <w:sz w:val="24"/>
          <w:szCs w:val="24"/>
        </w:rPr>
        <w:t>nos.2 and 4.</w:t>
      </w:r>
    </w:p>
    <w:p w:rsidR="009D31B9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second section title, Chris ignores the opinion al</w:t>
      </w:r>
      <w:r w:rsidR="008313CE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through the series. While at the forest area of “</w:t>
      </w:r>
      <w:r w:rsidR="008313C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lanet </w:t>
      </w:r>
      <w:proofErr w:type="spellStart"/>
      <w:r>
        <w:rPr>
          <w:rFonts w:ascii="Times New Roman" w:hAnsi="Times New Roman" w:cs="Times New Roman"/>
          <w:sz w:val="24"/>
          <w:szCs w:val="24"/>
        </w:rPr>
        <w:t>Xeno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," Chris recalls her sexual experience with Rob, and </w:t>
      </w:r>
      <w:r w:rsidR="004B2FF6">
        <w:rPr>
          <w:rFonts w:ascii="Times New Roman" w:hAnsi="Times New Roman" w:cs="Times New Roman"/>
          <w:sz w:val="24"/>
          <w:szCs w:val="24"/>
        </w:rPr>
        <w:t>she is</w:t>
      </w:r>
      <w:r w:rsidR="008313CE">
        <w:rPr>
          <w:rFonts w:ascii="Times New Roman" w:hAnsi="Times New Roman" w:cs="Times New Roman"/>
          <w:sz w:val="24"/>
          <w:szCs w:val="24"/>
        </w:rPr>
        <w:t xml:space="preserve"> </w:t>
      </w:r>
      <w:r w:rsidR="004B2FF6">
        <w:rPr>
          <w:rFonts w:ascii="Times New Roman" w:hAnsi="Times New Roman" w:cs="Times New Roman"/>
          <w:sz w:val="24"/>
          <w:szCs w:val="24"/>
        </w:rPr>
        <w:t>filled with fear due to her late menstrual flow.</w:t>
      </w:r>
      <w:r w:rsidR="00171961">
        <w:rPr>
          <w:rFonts w:ascii="Times New Roman" w:hAnsi="Times New Roman" w:cs="Times New Roman"/>
          <w:sz w:val="24"/>
          <w:szCs w:val="24"/>
        </w:rPr>
        <w:t xml:space="preserve"> As she flashbacks these moments, her thoughts appear in boxes while the actual discussions appear in balloons. This is evident in several panels of the series.</w:t>
      </w:r>
    </w:p>
    <w:p w:rsidR="00147F19" w:rsidRDefault="00DF4DF3" w:rsidP="006A2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Creativity is shown by Burn in panels 10 and 11 when he changes the forward-facing images, Rob and Chris, in each panel by taking their backside images and placing them </w:t>
      </w:r>
      <w:r w:rsidR="00086A58">
        <w:rPr>
          <w:rFonts w:ascii="Times New Roman" w:hAnsi="Times New Roman" w:cs="Times New Roman"/>
          <w:sz w:val="24"/>
          <w:szCs w:val="24"/>
        </w:rPr>
        <w:t>in the middle of the two panels</w:t>
      </w:r>
      <w:r w:rsidR="001F168D">
        <w:rPr>
          <w:rFonts w:ascii="Times New Roman" w:hAnsi="Times New Roman" w:cs="Times New Roman"/>
          <w:sz w:val="24"/>
          <w:szCs w:val="24"/>
        </w:rPr>
        <w:t xml:space="preserve"> (Charles, 2008)</w:t>
      </w:r>
      <w:r w:rsidR="00086A58">
        <w:rPr>
          <w:rFonts w:ascii="Times New Roman" w:hAnsi="Times New Roman" w:cs="Times New Roman"/>
          <w:sz w:val="24"/>
          <w:szCs w:val="24"/>
        </w:rPr>
        <w:t xml:space="preserve">. He placed them in such a way that the top of their heads are in range, but a difference in their heights is shown by the differences in the lengths of their </w:t>
      </w:r>
      <w:r w:rsidR="00231595">
        <w:rPr>
          <w:rFonts w:ascii="Times New Roman" w:hAnsi="Times New Roman" w:cs="Times New Roman"/>
          <w:sz w:val="24"/>
          <w:szCs w:val="24"/>
        </w:rPr>
        <w:t>hair. The</w:t>
      </w:r>
      <w:r>
        <w:rPr>
          <w:rFonts w:ascii="Times New Roman" w:hAnsi="Times New Roman" w:cs="Times New Roman"/>
          <w:sz w:val="24"/>
          <w:szCs w:val="24"/>
        </w:rPr>
        <w:t xml:space="preserve"> youth disease in Black Hole </w:t>
      </w:r>
      <w:r w:rsidR="00F80984">
        <w:rPr>
          <w:rFonts w:ascii="Times New Roman" w:hAnsi="Times New Roman" w:cs="Times New Roman"/>
          <w:sz w:val="24"/>
          <w:szCs w:val="24"/>
        </w:rPr>
        <w:t xml:space="preserve">causes physical mutations. </w:t>
      </w:r>
      <w:r w:rsidR="00B17128">
        <w:rPr>
          <w:rFonts w:ascii="Times New Roman" w:hAnsi="Times New Roman" w:cs="Times New Roman"/>
          <w:sz w:val="24"/>
          <w:szCs w:val="24"/>
        </w:rPr>
        <w:t xml:space="preserve">An example is Eliza, who </w:t>
      </w:r>
      <w:r w:rsidR="00B17128">
        <w:rPr>
          <w:rFonts w:ascii="Times New Roman" w:hAnsi="Times New Roman" w:cs="Times New Roman"/>
          <w:sz w:val="24"/>
          <w:szCs w:val="24"/>
        </w:rPr>
        <w:lastRenderedPageBreak/>
        <w:t>grows a tail and Rob, who gets an extra mouth on his neck. This makes the bug different from AIDS.</w:t>
      </w: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C1C" w:rsidRDefault="00DC7C1C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31B9" w:rsidRDefault="00B11F05" w:rsidP="00DC7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F168D" w:rsidRPr="001F168D" w:rsidRDefault="001F168D" w:rsidP="001F16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68D">
        <w:rPr>
          <w:rFonts w:ascii="Times New Roman" w:hAnsi="Times New Roman" w:cs="Times New Roman"/>
          <w:sz w:val="24"/>
          <w:szCs w:val="24"/>
        </w:rPr>
        <w:t>Charles Burns</w:t>
      </w:r>
      <w:r>
        <w:rPr>
          <w:rFonts w:ascii="Times New Roman" w:hAnsi="Times New Roman" w:cs="Times New Roman"/>
          <w:sz w:val="24"/>
          <w:szCs w:val="24"/>
        </w:rPr>
        <w:t xml:space="preserve">, (2008). </w:t>
      </w:r>
      <w:r w:rsidRPr="001F168D">
        <w:rPr>
          <w:rFonts w:ascii="Times New Roman" w:hAnsi="Times New Roman" w:cs="Times New Roman"/>
          <w:sz w:val="24"/>
          <w:szCs w:val="24"/>
        </w:rPr>
        <w:t>Black Hole</w:t>
      </w:r>
    </w:p>
    <w:p w:rsidR="00030423" w:rsidRPr="00F00F55" w:rsidRDefault="00030423" w:rsidP="006A2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30423" w:rsidRPr="00F00F55" w:rsidSect="006A239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1BF" w:rsidRDefault="00E621BF" w:rsidP="006A2398">
      <w:pPr>
        <w:spacing w:after="0" w:line="240" w:lineRule="auto"/>
      </w:pPr>
      <w:r>
        <w:separator/>
      </w:r>
    </w:p>
  </w:endnote>
  <w:endnote w:type="continuationSeparator" w:id="0">
    <w:p w:rsidR="00E621BF" w:rsidRDefault="00E621BF" w:rsidP="006A2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1BF" w:rsidRDefault="00E621BF" w:rsidP="006A2398">
      <w:pPr>
        <w:spacing w:after="0" w:line="240" w:lineRule="auto"/>
      </w:pPr>
      <w:r>
        <w:separator/>
      </w:r>
    </w:p>
  </w:footnote>
  <w:footnote w:type="continuationSeparator" w:id="0">
    <w:p w:rsidR="00E621BF" w:rsidRDefault="00E621BF" w:rsidP="006A2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F05" w:rsidRDefault="00B11F05" w:rsidP="00B11F05">
    <w:pPr>
      <w:pStyle w:val="Header"/>
    </w:pPr>
    <w:r w:rsidRPr="00B11F05">
      <w:rPr>
        <w:rFonts w:ascii="Times New Roman" w:hAnsi="Times New Roman" w:cs="Times New Roman"/>
        <w:sz w:val="24"/>
      </w:rPr>
      <w:t>CRITICAL ANALYSIS</w:t>
    </w:r>
    <w:r>
      <w:rPr>
        <w:rFonts w:ascii="Times New Roman" w:hAnsi="Times New Roman" w:cs="Times New Roman"/>
        <w:sz w:val="24"/>
      </w:rPr>
      <w:t xml:space="preserve">  </w:t>
    </w:r>
    <w:r w:rsidRPr="00B11F05"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</w:t>
    </w:r>
    <w:sdt>
      <w:sdtPr>
        <w:id w:val="-4436125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173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6A2398" w:rsidRDefault="006A23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52F" w:rsidRDefault="00C6152F" w:rsidP="00B11F05">
    <w:pPr>
      <w:pStyle w:val="Header"/>
    </w:pPr>
    <w:r w:rsidRPr="00B11F05">
      <w:rPr>
        <w:rFonts w:ascii="Times New Roman" w:hAnsi="Times New Roman" w:cs="Times New Roman"/>
        <w:sz w:val="24"/>
      </w:rPr>
      <w:t>Running head: CRITICAL ANALYSIS</w:t>
    </w:r>
    <w:r w:rsidR="00B11F05" w:rsidRPr="00B11F05">
      <w:rPr>
        <w:rFonts w:ascii="Times New Roman" w:hAnsi="Times New Roman" w:cs="Times New Roman"/>
        <w:sz w:val="24"/>
      </w:rPr>
      <w:t xml:space="preserve">  </w:t>
    </w:r>
    <w:r w:rsidR="00B11F05">
      <w:t xml:space="preserve">                                                                                                       </w:t>
    </w:r>
    <w:sdt>
      <w:sdtPr>
        <w:id w:val="20189618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17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6A2398" w:rsidRPr="00C6152F" w:rsidRDefault="006A239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8F"/>
    <w:rsid w:val="00030423"/>
    <w:rsid w:val="0003616B"/>
    <w:rsid w:val="00086A58"/>
    <w:rsid w:val="000C6484"/>
    <w:rsid w:val="00147F19"/>
    <w:rsid w:val="00160454"/>
    <w:rsid w:val="00171961"/>
    <w:rsid w:val="001A2DAF"/>
    <w:rsid w:val="001E170E"/>
    <w:rsid w:val="001F168D"/>
    <w:rsid w:val="00224046"/>
    <w:rsid w:val="00231595"/>
    <w:rsid w:val="002A0378"/>
    <w:rsid w:val="003315A4"/>
    <w:rsid w:val="00342843"/>
    <w:rsid w:val="003517D0"/>
    <w:rsid w:val="003815F5"/>
    <w:rsid w:val="00384767"/>
    <w:rsid w:val="003A218B"/>
    <w:rsid w:val="0043645F"/>
    <w:rsid w:val="0043654F"/>
    <w:rsid w:val="00447DD4"/>
    <w:rsid w:val="004A21E6"/>
    <w:rsid w:val="004B2FF6"/>
    <w:rsid w:val="004E59F7"/>
    <w:rsid w:val="005177D0"/>
    <w:rsid w:val="00596DB7"/>
    <w:rsid w:val="005D78CB"/>
    <w:rsid w:val="005E4E4A"/>
    <w:rsid w:val="00624E76"/>
    <w:rsid w:val="00640549"/>
    <w:rsid w:val="006777AD"/>
    <w:rsid w:val="006A2398"/>
    <w:rsid w:val="00763DF1"/>
    <w:rsid w:val="00775A97"/>
    <w:rsid w:val="00804069"/>
    <w:rsid w:val="008313CE"/>
    <w:rsid w:val="009010DD"/>
    <w:rsid w:val="0092518D"/>
    <w:rsid w:val="0096658F"/>
    <w:rsid w:val="009D31B9"/>
    <w:rsid w:val="009F1F8E"/>
    <w:rsid w:val="00A15282"/>
    <w:rsid w:val="00A32E76"/>
    <w:rsid w:val="00B11F05"/>
    <w:rsid w:val="00B17128"/>
    <w:rsid w:val="00C6152F"/>
    <w:rsid w:val="00CB7A8C"/>
    <w:rsid w:val="00CF4D61"/>
    <w:rsid w:val="00DC16D7"/>
    <w:rsid w:val="00DC7C1C"/>
    <w:rsid w:val="00DF4DF3"/>
    <w:rsid w:val="00E621BF"/>
    <w:rsid w:val="00EE151F"/>
    <w:rsid w:val="00EF170E"/>
    <w:rsid w:val="00F00F55"/>
    <w:rsid w:val="00F17173"/>
    <w:rsid w:val="00F80984"/>
    <w:rsid w:val="00FA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2745F"/>
  <w15:chartTrackingRefBased/>
  <w15:docId w15:val="{29CBF0EB-BA89-4859-9AB3-89839EF8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98"/>
  </w:style>
  <w:style w:type="paragraph" w:styleId="Footer">
    <w:name w:val="footer"/>
    <w:basedOn w:val="Normal"/>
    <w:link w:val="FooterChar"/>
    <w:uiPriority w:val="99"/>
    <w:unhideWhenUsed/>
    <w:rsid w:val="006A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Prof Dismuz</cp:lastModifiedBy>
  <cp:revision>3</cp:revision>
  <dcterms:created xsi:type="dcterms:W3CDTF">2020-02-10T19:34:00Z</dcterms:created>
  <dcterms:modified xsi:type="dcterms:W3CDTF">2020-02-10T19:41:00Z</dcterms:modified>
</cp:coreProperties>
</file>